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51e08e0c2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57ca294ea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Radnor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86d34e423488e" /><Relationship Type="http://schemas.openxmlformats.org/officeDocument/2006/relationships/numbering" Target="/word/numbering.xml" Id="Rce9a5f89b87c4962" /><Relationship Type="http://schemas.openxmlformats.org/officeDocument/2006/relationships/settings" Target="/word/settings.xml" Id="R39a40ae4ec3a472e" /><Relationship Type="http://schemas.openxmlformats.org/officeDocument/2006/relationships/image" Target="/word/media/f7067859-bc37-4a1e-8d7d-476e97a22600.png" Id="Rca357ca294ea4149" /></Relationships>
</file>