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750290a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76777bcf0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Springs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8f0247734498e" /><Relationship Type="http://schemas.openxmlformats.org/officeDocument/2006/relationships/numbering" Target="/word/numbering.xml" Id="Rfcc20985a5194651" /><Relationship Type="http://schemas.openxmlformats.org/officeDocument/2006/relationships/settings" Target="/word/settings.xml" Id="Rc75fa88cff5340a6" /><Relationship Type="http://schemas.openxmlformats.org/officeDocument/2006/relationships/image" Target="/word/media/e2841dbf-7b45-4eff-94df-3a6bb5daeb8f.png" Id="R41d76777bcf04b92" /></Relationships>
</file>