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02cff5e94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88f4a9609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Vista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1d7beea0345f9" /><Relationship Type="http://schemas.openxmlformats.org/officeDocument/2006/relationships/numbering" Target="/word/numbering.xml" Id="R33a329ee36ce4cb9" /><Relationship Type="http://schemas.openxmlformats.org/officeDocument/2006/relationships/settings" Target="/word/settings.xml" Id="R0630bfadc39b4e6c" /><Relationship Type="http://schemas.openxmlformats.org/officeDocument/2006/relationships/image" Target="/word/media/c4c13fdc-6eab-4910-a5a3-b808762b043c.png" Id="R1c188f4a96094625" /></Relationships>
</file>