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a63b80584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3316733b3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Oaks Estates Number 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07ebf0f6e4331" /><Relationship Type="http://schemas.openxmlformats.org/officeDocument/2006/relationships/numbering" Target="/word/numbering.xml" Id="R53dc486f0f3140e4" /><Relationship Type="http://schemas.openxmlformats.org/officeDocument/2006/relationships/settings" Target="/word/settings.xml" Id="R07aa7597e145470e" /><Relationship Type="http://schemas.openxmlformats.org/officeDocument/2006/relationships/image" Target="/word/media/3523f71e-0744-4579-8e95-9b31623fe292.png" Id="Rf7a3316733b34f23" /></Relationships>
</file>