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cf600fc3148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dc896d6624d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Oaks Estates Number 2,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3980ea4d84124" /><Relationship Type="http://schemas.openxmlformats.org/officeDocument/2006/relationships/numbering" Target="/word/numbering.xml" Id="R98009a624a46426e" /><Relationship Type="http://schemas.openxmlformats.org/officeDocument/2006/relationships/settings" Target="/word/settings.xml" Id="R8ab4d4d8447a42f7" /><Relationship Type="http://schemas.openxmlformats.org/officeDocument/2006/relationships/image" Target="/word/media/c82df90d-1d03-4ff1-95a8-66d05e94a07b.png" Id="R9fbdc896d6624d7e" /></Relationships>
</file>