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0fda07b08046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946e5f7cdb44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Mountain Ranch Subdivision,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a72924ff5342bb" /><Relationship Type="http://schemas.openxmlformats.org/officeDocument/2006/relationships/numbering" Target="/word/numbering.xml" Id="Rce8701df1dd44bf1" /><Relationship Type="http://schemas.openxmlformats.org/officeDocument/2006/relationships/settings" Target="/word/settings.xml" Id="R3362d1645bd24836" /><Relationship Type="http://schemas.openxmlformats.org/officeDocument/2006/relationships/image" Target="/word/media/e407231b-b80d-4028-9112-723cc082fffc.png" Id="R9b946e5f7cdb44c2" /></Relationships>
</file>