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3f5acab43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c4ee4198d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Shadows Estates,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36e4e333b45a8" /><Relationship Type="http://schemas.openxmlformats.org/officeDocument/2006/relationships/numbering" Target="/word/numbering.xml" Id="Rc6cbeb48389342a7" /><Relationship Type="http://schemas.openxmlformats.org/officeDocument/2006/relationships/settings" Target="/word/settings.xml" Id="Rd9d4a94c78894916" /><Relationship Type="http://schemas.openxmlformats.org/officeDocument/2006/relationships/image" Target="/word/media/2409e361-43c4-46bc-990d-5e15ad9dd11d.png" Id="R2ddc4ee4198d4d20" /></Relationships>
</file>