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ec3a45566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9a0542b35f4d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Top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77e853c5049b2" /><Relationship Type="http://schemas.openxmlformats.org/officeDocument/2006/relationships/numbering" Target="/word/numbering.xml" Id="R3da65d055fc945bb" /><Relationship Type="http://schemas.openxmlformats.org/officeDocument/2006/relationships/settings" Target="/word/settings.xml" Id="R524904fc1194465e" /><Relationship Type="http://schemas.openxmlformats.org/officeDocument/2006/relationships/image" Target="/word/media/77db50e2-33c7-4d73-a37c-8e1d24b06d64.png" Id="R7c9a0542b35f4d07" /></Relationships>
</file>