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1cd2c90e2849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7c041ac5046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View Subdivision Number 11,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4a3b4c9504ab3" /><Relationship Type="http://schemas.openxmlformats.org/officeDocument/2006/relationships/numbering" Target="/word/numbering.xml" Id="R7872fafbedae4e2b" /><Relationship Type="http://schemas.openxmlformats.org/officeDocument/2006/relationships/settings" Target="/word/settings.xml" Id="Rb205c8895e9940a2" /><Relationship Type="http://schemas.openxmlformats.org/officeDocument/2006/relationships/image" Target="/word/media/a0887246-7289-4ef8-8cfc-713d1b728f99.png" Id="R9e57c041ac504621" /></Relationships>
</file>