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81fe35f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599d3ef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ef35052734a89" /><Relationship Type="http://schemas.openxmlformats.org/officeDocument/2006/relationships/numbering" Target="/word/numbering.xml" Id="R232e9ef4be754e09" /><Relationship Type="http://schemas.openxmlformats.org/officeDocument/2006/relationships/settings" Target="/word/settings.xml" Id="R78d5291c0f2940b3" /><Relationship Type="http://schemas.openxmlformats.org/officeDocument/2006/relationships/image" Target="/word/media/446ce70d-ed0b-4944-b515-6733cbf6cdc0.png" Id="R18aa599d3ef14925" /></Relationships>
</file>