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26258ef8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4dc8b2cb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32f6f6a94337" /><Relationship Type="http://schemas.openxmlformats.org/officeDocument/2006/relationships/numbering" Target="/word/numbering.xml" Id="Ra1fc68925cae4402" /><Relationship Type="http://schemas.openxmlformats.org/officeDocument/2006/relationships/settings" Target="/word/settings.xml" Id="R6ae1233bf64648e9" /><Relationship Type="http://schemas.openxmlformats.org/officeDocument/2006/relationships/image" Target="/word/media/15f0784a-db4b-4284-815c-ef7a52a72693.png" Id="R89c4dc8b2cb4400e" /></Relationships>
</file>