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cdbc0e47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2d10f9e46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Murrells Inlet,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609d758b47da" /><Relationship Type="http://schemas.openxmlformats.org/officeDocument/2006/relationships/numbering" Target="/word/numbering.xml" Id="Ra807966e2c954a1c" /><Relationship Type="http://schemas.openxmlformats.org/officeDocument/2006/relationships/settings" Target="/word/settings.xml" Id="R5c782ed8297d4718" /><Relationship Type="http://schemas.openxmlformats.org/officeDocument/2006/relationships/image" Target="/word/media/3a8af503-fdbb-4790-92ad-162d02f89136.png" Id="Rae32d10f9e46480a" /></Relationships>
</file>