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76cfdb9c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ecf32ae97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Murrycross,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d677504b3446f" /><Relationship Type="http://schemas.openxmlformats.org/officeDocument/2006/relationships/numbering" Target="/word/numbering.xml" Id="R3114d15a9c6b43c8" /><Relationship Type="http://schemas.openxmlformats.org/officeDocument/2006/relationships/settings" Target="/word/settings.xml" Id="R66a5bf7e6f35494f" /><Relationship Type="http://schemas.openxmlformats.org/officeDocument/2006/relationships/image" Target="/word/media/75a4fee8-c09c-49b7-845b-ed297debf6a9.png" Id="R15fecf32ae974e4f" /></Relationships>
</file>