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92ed5fb8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d12a05e98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Musket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71876f2ed467c" /><Relationship Type="http://schemas.openxmlformats.org/officeDocument/2006/relationships/numbering" Target="/word/numbering.xml" Id="R602060c37e4548a7" /><Relationship Type="http://schemas.openxmlformats.org/officeDocument/2006/relationships/settings" Target="/word/settings.xml" Id="Rd0d57d1015dc4dce" /><Relationship Type="http://schemas.openxmlformats.org/officeDocument/2006/relationships/image" Target="/word/media/1eaeca3a-d1ee-4e7c-b509-b0de430e612b.png" Id="R674d12a05e984729" /></Relationships>
</file>