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78fab305c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109d40d0b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Mustoe,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45fdc96764e55" /><Relationship Type="http://schemas.openxmlformats.org/officeDocument/2006/relationships/numbering" Target="/word/numbering.xml" Id="Rf17bcbf900194c10" /><Relationship Type="http://schemas.openxmlformats.org/officeDocument/2006/relationships/settings" Target="/word/settings.xml" Id="R8aaffc26af5a4757" /><Relationship Type="http://schemas.openxmlformats.org/officeDocument/2006/relationships/image" Target="/word/media/d3bf9c93-8af9-495f-b2a3-416bcc2af1ad.png" Id="R600109d40d0b44bd" /></Relationships>
</file>