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fd8b6a4f4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2fc978d2f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Mutton Hollow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0a40c1ad44150" /><Relationship Type="http://schemas.openxmlformats.org/officeDocument/2006/relationships/numbering" Target="/word/numbering.xml" Id="Ra2c1c21fe40548f9" /><Relationship Type="http://schemas.openxmlformats.org/officeDocument/2006/relationships/settings" Target="/word/settings.xml" Id="R974dbf1b9fd74ff9" /><Relationship Type="http://schemas.openxmlformats.org/officeDocument/2006/relationships/image" Target="/word/media/a9615745-f79f-452a-adbc-77d580a0b4ae.png" Id="R72f2fc978d2f4afb" /></Relationships>
</file>