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ed44ed360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472893e1c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Muttontown,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1191ede6f4f5d" /><Relationship Type="http://schemas.openxmlformats.org/officeDocument/2006/relationships/numbering" Target="/word/numbering.xml" Id="R328538b0c3394f28" /><Relationship Type="http://schemas.openxmlformats.org/officeDocument/2006/relationships/settings" Target="/word/settings.xml" Id="R7a8611b750e44512" /><Relationship Type="http://schemas.openxmlformats.org/officeDocument/2006/relationships/image" Target="/word/media/ca68cbf3-fa7d-419f-9a7e-c2322f36ee8d.png" Id="Rcd6472893e1c4726" /></Relationships>
</file>