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5b154c7f9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287a40814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Mycenae,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3857cff64efd" /><Relationship Type="http://schemas.openxmlformats.org/officeDocument/2006/relationships/numbering" Target="/word/numbering.xml" Id="R0e845026bc3945f6" /><Relationship Type="http://schemas.openxmlformats.org/officeDocument/2006/relationships/settings" Target="/word/settings.xml" Id="R40656071b4da4a45" /><Relationship Type="http://schemas.openxmlformats.org/officeDocument/2006/relationships/image" Target="/word/media/e37375f5-2fe7-4015-9d4f-d555b6c5fbd7.png" Id="Rd87287a40814425a" /></Relationships>
</file>