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fc60eafe7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423b85ec3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Mystic Seaport,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0d3d8334f459a" /><Relationship Type="http://schemas.openxmlformats.org/officeDocument/2006/relationships/numbering" Target="/word/numbering.xml" Id="Re1d412f41e9947a5" /><Relationship Type="http://schemas.openxmlformats.org/officeDocument/2006/relationships/settings" Target="/word/settings.xml" Id="R9ea51a782d194d2a" /><Relationship Type="http://schemas.openxmlformats.org/officeDocument/2006/relationships/image" Target="/word/media/4ad78676-b997-4770-a5c2-b7e8802b9fc7.png" Id="Rb29423b85ec34334" /></Relationships>
</file>