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a93301c2c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afff8ef56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Nahcotta,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d5f39e9a4a5c" /><Relationship Type="http://schemas.openxmlformats.org/officeDocument/2006/relationships/numbering" Target="/word/numbering.xml" Id="Ra3d5c445ee274956" /><Relationship Type="http://schemas.openxmlformats.org/officeDocument/2006/relationships/settings" Target="/word/settings.xml" Id="R7f8b21dcb4004c9f" /><Relationship Type="http://schemas.openxmlformats.org/officeDocument/2006/relationships/image" Target="/word/media/c8294f5a-817e-4636-bf19-4ef44363f08f.png" Id="R5a1afff8ef56481b" /></Relationships>
</file>