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51302efb4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1c3802226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Nansemond,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4c657012f49da" /><Relationship Type="http://schemas.openxmlformats.org/officeDocument/2006/relationships/numbering" Target="/word/numbering.xml" Id="Ra222069a5b1a4dee" /><Relationship Type="http://schemas.openxmlformats.org/officeDocument/2006/relationships/settings" Target="/word/settings.xml" Id="R8ef820d537a54702" /><Relationship Type="http://schemas.openxmlformats.org/officeDocument/2006/relationships/image" Target="/word/media/6b980870-5e5f-415b-abf3-3fffb416d99b.png" Id="R5b51c380222648a5" /></Relationships>
</file>