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77cdaafd5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23074e5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Nansemond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f6d55ce846c3" /><Relationship Type="http://schemas.openxmlformats.org/officeDocument/2006/relationships/numbering" Target="/word/numbering.xml" Id="R708eda22b60a468d" /><Relationship Type="http://schemas.openxmlformats.org/officeDocument/2006/relationships/settings" Target="/word/settings.xml" Id="R487e7b4d21d04076" /><Relationship Type="http://schemas.openxmlformats.org/officeDocument/2006/relationships/image" Target="/word/media/66c357d2-cb05-4f4e-9634-b04f11509a2d.png" Id="R809d23074e5d4a10" /></Relationships>
</file>