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df86dcba9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bedcfcdbe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 Headquarters,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ac56ea5964c5e" /><Relationship Type="http://schemas.openxmlformats.org/officeDocument/2006/relationships/numbering" Target="/word/numbering.xml" Id="R2d3451daca1849ad" /><Relationship Type="http://schemas.openxmlformats.org/officeDocument/2006/relationships/settings" Target="/word/settings.xml" Id="R536fc3a58d1f4206" /><Relationship Type="http://schemas.openxmlformats.org/officeDocument/2006/relationships/image" Target="/word/media/ee4f10a2-3223-43e7-aebe-cdaa097b1341.png" Id="Rd58bedcfcdbe491f" /></Relationships>
</file>