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fb4f7516a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b237e43b3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Narragansett Terrace,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e3c2530144d03" /><Relationship Type="http://schemas.openxmlformats.org/officeDocument/2006/relationships/numbering" Target="/word/numbering.xml" Id="R0e6e8b5b3ff7404b" /><Relationship Type="http://schemas.openxmlformats.org/officeDocument/2006/relationships/settings" Target="/word/settings.xml" Id="Rcc6ae3dd2a2f4f9e" /><Relationship Type="http://schemas.openxmlformats.org/officeDocument/2006/relationships/image" Target="/word/media/17350ac7-14d4-4eb4-85f2-68f2c40ef304.png" Id="Rf2eb237e43b349c6" /></Relationships>
</file>