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52e3e5a97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12a9a671c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Nasby,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cf6d5554b4a95" /><Relationship Type="http://schemas.openxmlformats.org/officeDocument/2006/relationships/numbering" Target="/word/numbering.xml" Id="R75168d2015854fcf" /><Relationship Type="http://schemas.openxmlformats.org/officeDocument/2006/relationships/settings" Target="/word/settings.xml" Id="Raf1f3ef48cf44c0e" /><Relationship Type="http://schemas.openxmlformats.org/officeDocument/2006/relationships/image" Target="/word/media/47dd8a4d-e6ed-40c5-b40a-fbd5bbe4118c.png" Id="R11f12a9a671c4aa8" /></Relationships>
</file>