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2d66eb0f1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f96287ff2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Nathrop,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be989d27646ae" /><Relationship Type="http://schemas.openxmlformats.org/officeDocument/2006/relationships/numbering" Target="/word/numbering.xml" Id="R79c0d3a17a7b47fb" /><Relationship Type="http://schemas.openxmlformats.org/officeDocument/2006/relationships/settings" Target="/word/settings.xml" Id="Rbd39f5307ff94c47" /><Relationship Type="http://schemas.openxmlformats.org/officeDocument/2006/relationships/image" Target="/word/media/34ef98d2-a052-4c1f-9e15-134543434645.png" Id="R408f96287ff24ff8" /></Relationships>
</file>