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284335fa4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283e1ccbb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Neabsco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5f61b6b6c492b" /><Relationship Type="http://schemas.openxmlformats.org/officeDocument/2006/relationships/numbering" Target="/word/numbering.xml" Id="Raf3a3e6617fd4985" /><Relationship Type="http://schemas.openxmlformats.org/officeDocument/2006/relationships/settings" Target="/word/settings.xml" Id="Rb70398a7605742c9" /><Relationship Type="http://schemas.openxmlformats.org/officeDocument/2006/relationships/image" Target="/word/media/539f100b-6643-4611-8d42-174f7dd64494.png" Id="Rb5a283e1ccbb4137" /></Relationships>
</file>