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58178f3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1ed8cc3a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Nealeys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2c3ddc774a58" /><Relationship Type="http://schemas.openxmlformats.org/officeDocument/2006/relationships/numbering" Target="/word/numbering.xml" Id="Rd186f45d242844ef" /><Relationship Type="http://schemas.openxmlformats.org/officeDocument/2006/relationships/settings" Target="/word/settings.xml" Id="Rdc6a5e42d35e47b9" /><Relationship Type="http://schemas.openxmlformats.org/officeDocument/2006/relationships/image" Target="/word/media/865f1aef-6bc6-4d1a-894e-086991392ce8.png" Id="Rfa771ed8cc3a44a3" /></Relationships>
</file>