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56d22307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5110df970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Nesconset,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71ea3f5724c7a" /><Relationship Type="http://schemas.openxmlformats.org/officeDocument/2006/relationships/numbering" Target="/word/numbering.xml" Id="Rf21329e4cdbe4ec3" /><Relationship Type="http://schemas.openxmlformats.org/officeDocument/2006/relationships/settings" Target="/word/settings.xml" Id="Rb352d9110e23405b" /><Relationship Type="http://schemas.openxmlformats.org/officeDocument/2006/relationships/image" Target="/word/media/6edbdccf-14f4-4402-94e2-3fad436effb7.png" Id="R7545110df9704f7f" /></Relationships>
</file>