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9f66a3abc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155769dbc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Nesselroad,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be48dec8e4ce1" /><Relationship Type="http://schemas.openxmlformats.org/officeDocument/2006/relationships/numbering" Target="/word/numbering.xml" Id="R497b997a5fbe485d" /><Relationship Type="http://schemas.openxmlformats.org/officeDocument/2006/relationships/settings" Target="/word/settings.xml" Id="R50612ff6f30041e7" /><Relationship Type="http://schemas.openxmlformats.org/officeDocument/2006/relationships/image" Target="/word/media/1b6c8451-df88-48c3-8490-10db1480f721.png" Id="R0c2155769dbc4e04" /></Relationships>
</file>