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af2f2165e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c85ce2eff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Candler,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d5e2c55a6442f" /><Relationship Type="http://schemas.openxmlformats.org/officeDocument/2006/relationships/numbering" Target="/word/numbering.xml" Id="Rcfa53cc127ab4995" /><Relationship Type="http://schemas.openxmlformats.org/officeDocument/2006/relationships/settings" Target="/word/settings.xml" Id="R9f6d7e6a54fe4d2b" /><Relationship Type="http://schemas.openxmlformats.org/officeDocument/2006/relationships/image" Target="/word/media/82a8680d-6019-4800-8c50-1cd9431d9c41.png" Id="Rce2c85ce2eff4151" /></Relationships>
</file>