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32696ee3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413d5ac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Carrollton,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33c6fe5b453c" /><Relationship Type="http://schemas.openxmlformats.org/officeDocument/2006/relationships/numbering" Target="/word/numbering.xml" Id="R342071eeef5442be" /><Relationship Type="http://schemas.openxmlformats.org/officeDocument/2006/relationships/settings" Target="/word/settings.xml" Id="Rf07dfefcf1b84ebe" /><Relationship Type="http://schemas.openxmlformats.org/officeDocument/2006/relationships/image" Target="/word/media/190a839f-d586-4ebc-bd3e-af1a2338cdee.png" Id="R1cd4413d5aca4037" /></Relationships>
</file>