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bd4f35d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f98f6051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Dublin,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f29e477824710" /><Relationship Type="http://schemas.openxmlformats.org/officeDocument/2006/relationships/numbering" Target="/word/numbering.xml" Id="R286c3d195add433e" /><Relationship Type="http://schemas.openxmlformats.org/officeDocument/2006/relationships/settings" Target="/word/settings.xml" Id="Rfd2fa909286047b2" /><Relationship Type="http://schemas.openxmlformats.org/officeDocument/2006/relationships/image" Target="/word/media/a2dad8ee-14b0-4160-8a05-c74539ea4379.png" Id="Ra38f98f605194a8e" /></Relationships>
</file>