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9794f084b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932aadcb7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Forge,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811e7ce8641c5" /><Relationship Type="http://schemas.openxmlformats.org/officeDocument/2006/relationships/numbering" Target="/word/numbering.xml" Id="R9b96dea5101b4ec2" /><Relationship Type="http://schemas.openxmlformats.org/officeDocument/2006/relationships/settings" Target="/word/settings.xml" Id="R36f791a15c2b46c7" /><Relationship Type="http://schemas.openxmlformats.org/officeDocument/2006/relationships/image" Target="/word/media/414b132a-36f1-4a54-a1c7-414f195721b1.png" Id="R78e932aadcb74ffc" /></Relationships>
</file>