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aed853f92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08948befb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Franken,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4f14d8ee244a2" /><Relationship Type="http://schemas.openxmlformats.org/officeDocument/2006/relationships/numbering" Target="/word/numbering.xml" Id="R37c270647f1143a5" /><Relationship Type="http://schemas.openxmlformats.org/officeDocument/2006/relationships/settings" Target="/word/settings.xml" Id="Rd178143a42b640d6" /><Relationship Type="http://schemas.openxmlformats.org/officeDocument/2006/relationships/image" Target="/word/media/eea7e5b9-f18e-4b6d-98e0-6741ae324223.png" Id="Rc9e08948befb4cd8" /></Relationships>
</file>