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b500a2ac8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98a533a8a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Garden,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b5c5bd07b4a5c" /><Relationship Type="http://schemas.openxmlformats.org/officeDocument/2006/relationships/numbering" Target="/word/numbering.xml" Id="Rb2280b8fed4343ed" /><Relationship Type="http://schemas.openxmlformats.org/officeDocument/2006/relationships/settings" Target="/word/settings.xml" Id="R15f1c4179fc94b10" /><Relationship Type="http://schemas.openxmlformats.org/officeDocument/2006/relationships/image" Target="/word/media/3572a3ef-4330-4419-8fdf-ad1998ba4cf9.png" Id="Rd0c98a533a8a4f82" /></Relationships>
</file>