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ccad75d39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5424ac755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Hanover,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d0c63993f47a2" /><Relationship Type="http://schemas.openxmlformats.org/officeDocument/2006/relationships/numbering" Target="/word/numbering.xml" Id="R44d18b3a6fca48e5" /><Relationship Type="http://schemas.openxmlformats.org/officeDocument/2006/relationships/settings" Target="/word/settings.xml" Id="R852ab3ce03cd4191" /><Relationship Type="http://schemas.openxmlformats.org/officeDocument/2006/relationships/image" Target="/word/media/8cc9cab2-c6fa-4f36-b19b-69d441103040.png" Id="R8505424ac7554018" /></Relationships>
</file>