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b12a626d7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44aaf54e4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Harmony,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578c0de4b4a86" /><Relationship Type="http://schemas.openxmlformats.org/officeDocument/2006/relationships/numbering" Target="/word/numbering.xml" Id="Rf4acee633e094f3b" /><Relationship Type="http://schemas.openxmlformats.org/officeDocument/2006/relationships/settings" Target="/word/settings.xml" Id="R92741e5c35d54432" /><Relationship Type="http://schemas.openxmlformats.org/officeDocument/2006/relationships/image" Target="/word/media/ee010ba2-79a3-4ce1-99a4-08468bcd7d8f.png" Id="R05144aaf54e4410e" /></Relationships>
</file>