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cdc47d0d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c326786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Horse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1d869fb54adc" /><Relationship Type="http://schemas.openxmlformats.org/officeDocument/2006/relationships/numbering" Target="/word/numbering.xml" Id="R4b0facdf963b4265" /><Relationship Type="http://schemas.openxmlformats.org/officeDocument/2006/relationships/settings" Target="/word/settings.xml" Id="R9dbf3be98c7343c7" /><Relationship Type="http://schemas.openxmlformats.org/officeDocument/2006/relationships/image" Target="/word/media/0aa38311-abb9-40b5-bb93-6e2ecddb0508.png" Id="R62e7c326786347d7" /></Relationships>
</file>