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eb106f25b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4a8400314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d86e916648b6" /><Relationship Type="http://schemas.openxmlformats.org/officeDocument/2006/relationships/numbering" Target="/word/numbering.xml" Id="Rac9dff8d61fb47c1" /><Relationship Type="http://schemas.openxmlformats.org/officeDocument/2006/relationships/settings" Target="/word/settings.xml" Id="R11e6522a914747ef" /><Relationship Type="http://schemas.openxmlformats.org/officeDocument/2006/relationships/image" Target="/word/media/6b8db941-fa97-47fb-81fa-e5ab5ba0967c.png" Id="R88b4a84003144ebe" /></Relationships>
</file>