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e6a61b923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19d6f03fb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Rochester,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36a89048947c9" /><Relationship Type="http://schemas.openxmlformats.org/officeDocument/2006/relationships/numbering" Target="/word/numbering.xml" Id="Red4346301e864f9e" /><Relationship Type="http://schemas.openxmlformats.org/officeDocument/2006/relationships/settings" Target="/word/settings.xml" Id="R78f8dc87a7df4df4" /><Relationship Type="http://schemas.openxmlformats.org/officeDocument/2006/relationships/image" Target="/word/media/2d7e728e-7b8f-4028-a9b3-9698697c58bc.png" Id="R34e19d6f03fb420c" /></Relationships>
</file>