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a339ab5d5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c16ddfc42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Newlife,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ceac6c1114db7" /><Relationship Type="http://schemas.openxmlformats.org/officeDocument/2006/relationships/numbering" Target="/word/numbering.xml" Id="R755dc62e185a4056" /><Relationship Type="http://schemas.openxmlformats.org/officeDocument/2006/relationships/settings" Target="/word/settings.xml" Id="R8e6fdb6bb9b54bc7" /><Relationship Type="http://schemas.openxmlformats.org/officeDocument/2006/relationships/image" Target="/word/media/8be795f1-d74d-44f1-8b66-521bc45f1d73.png" Id="Rcd4c16ddfc424733" /></Relationships>
</file>