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75cf5f506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5cd63d162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Newlon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322c8760e494f" /><Relationship Type="http://schemas.openxmlformats.org/officeDocument/2006/relationships/numbering" Target="/word/numbering.xml" Id="R4542265b011c44d6" /><Relationship Type="http://schemas.openxmlformats.org/officeDocument/2006/relationships/settings" Target="/word/settings.xml" Id="R566ab87486454b03" /><Relationship Type="http://schemas.openxmlformats.org/officeDocument/2006/relationships/image" Target="/word/media/7d4dbe2a-c73d-4dd4-9f7d-fb7fb17e291a.png" Id="Rfbc5cd63d162434b" /></Relationships>
</file>