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bd5cc33a3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c7749bab1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Newmarket,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2b732b154492c" /><Relationship Type="http://schemas.openxmlformats.org/officeDocument/2006/relationships/numbering" Target="/word/numbering.xml" Id="R2ca25f00e61b4401" /><Relationship Type="http://schemas.openxmlformats.org/officeDocument/2006/relationships/settings" Target="/word/settings.xml" Id="R8cefce506b5046b4" /><Relationship Type="http://schemas.openxmlformats.org/officeDocument/2006/relationships/image" Target="/word/media/bb75300b-9243-46a5-9bba-465bd7b590f1.png" Id="R188c7749bab14a69" /></Relationships>
</file>