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548366089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3b937685b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9317b6f034e2c" /><Relationship Type="http://schemas.openxmlformats.org/officeDocument/2006/relationships/numbering" Target="/word/numbering.xml" Id="R6ae5317ae3b94158" /><Relationship Type="http://schemas.openxmlformats.org/officeDocument/2006/relationships/settings" Target="/word/settings.xml" Id="Rb4e15636374c48d0" /><Relationship Type="http://schemas.openxmlformats.org/officeDocument/2006/relationships/image" Target="/word/media/7c023c40-de30-440b-a436-2b95336778d6.png" Id="Rbbc3b937685b4fb9" /></Relationships>
</file>