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1e33651a06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28db6bf6a7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Night Recreational Vehicle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fb75c75e44dfd" /><Relationship Type="http://schemas.openxmlformats.org/officeDocument/2006/relationships/numbering" Target="/word/numbering.xml" Id="Rfcc0763b376c43e0" /><Relationship Type="http://schemas.openxmlformats.org/officeDocument/2006/relationships/settings" Target="/word/settings.xml" Id="Rc541cd33c1f443d3" /><Relationship Type="http://schemas.openxmlformats.org/officeDocument/2006/relationships/image" Target="/word/media/14294b8c-d28a-48aa-8b70-701375507565.png" Id="R9328db6bf6a74f63" /></Relationships>
</file>