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e02b02a55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95a5abc504a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Ninnescah Park,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136d3720bc40a6" /><Relationship Type="http://schemas.openxmlformats.org/officeDocument/2006/relationships/numbering" Target="/word/numbering.xml" Id="R239eec1a40b44be4" /><Relationship Type="http://schemas.openxmlformats.org/officeDocument/2006/relationships/settings" Target="/word/settings.xml" Id="R887c69b24015421d" /><Relationship Type="http://schemas.openxmlformats.org/officeDocument/2006/relationships/image" Target="/word/media/67e4c32c-c48f-45df-a4fc-2389f21b1f51.png" Id="R4c295a5abc504af4" /></Relationships>
</file>