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23599eb2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473854d8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Nisqually,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f25754dd4ba1" /><Relationship Type="http://schemas.openxmlformats.org/officeDocument/2006/relationships/numbering" Target="/word/numbering.xml" Id="Ref145c38ab9e48b3" /><Relationship Type="http://schemas.openxmlformats.org/officeDocument/2006/relationships/settings" Target="/word/settings.xml" Id="R927e175348964530" /><Relationship Type="http://schemas.openxmlformats.org/officeDocument/2006/relationships/image" Target="/word/media/c7b04310-6905-4d27-a366-834bbf540d6c.png" Id="R199c473854d842fb" /></Relationships>
</file>