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64301e75c43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c9a7c2b0f54a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Nitrate City,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1568c9462c4772" /><Relationship Type="http://schemas.openxmlformats.org/officeDocument/2006/relationships/numbering" Target="/word/numbering.xml" Id="Rea95322e167744c0" /><Relationship Type="http://schemas.openxmlformats.org/officeDocument/2006/relationships/settings" Target="/word/settings.xml" Id="Rafc7c17afc114918" /><Relationship Type="http://schemas.openxmlformats.org/officeDocument/2006/relationships/image" Target="/word/media/677f81a2-c190-4d7a-b144-bb0580e453a9.png" Id="Rabc9a7c2b0f54a4b" /></Relationships>
</file>