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2eb81e81a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126b98c46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Noacres,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7f4b8e8614f32" /><Relationship Type="http://schemas.openxmlformats.org/officeDocument/2006/relationships/numbering" Target="/word/numbering.xml" Id="Ra082d1a35518419b" /><Relationship Type="http://schemas.openxmlformats.org/officeDocument/2006/relationships/settings" Target="/word/settings.xml" Id="Rf6ec32b599f1488c" /><Relationship Type="http://schemas.openxmlformats.org/officeDocument/2006/relationships/image" Target="/word/media/7455b937-7190-4263-afe8-8d4692dad109.png" Id="Rbe6126b98c464457" /></Relationships>
</file>